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58800" w14:textId="49344F0C" w:rsidR="00F0301F" w:rsidRDefault="00F0301F" w:rsidP="00F0301F">
      <w:pPr>
        <w:pStyle w:val="NormalWeb"/>
        <w:rPr>
          <w:b/>
          <w:bCs/>
        </w:rPr>
      </w:pPr>
    </w:p>
    <w:p w14:paraId="5A8F4A61" w14:textId="5DD93EB0" w:rsidR="00F0301F" w:rsidRPr="00F0301F" w:rsidRDefault="002D13D1" w:rsidP="00F0301F">
      <w:pPr>
        <w:pStyle w:val="NormalWeb"/>
        <w:jc w:val="center"/>
        <w:rPr>
          <w:rFonts w:ascii="Arial" w:hAnsi="Arial" w:cs="Arial"/>
          <w:b/>
          <w:bCs/>
          <w:u w:val="single"/>
        </w:rPr>
      </w:pPr>
      <w:r>
        <w:rPr>
          <w:rFonts w:ascii="Arial" w:hAnsi="Arial" w:cs="Arial"/>
          <w:b/>
          <w:bCs/>
          <w:u w:val="single"/>
        </w:rPr>
        <w:t>Service</w:t>
      </w:r>
      <w:r w:rsidR="00F0301F" w:rsidRPr="00F0301F">
        <w:rPr>
          <w:rFonts w:ascii="Arial" w:hAnsi="Arial" w:cs="Arial"/>
          <w:b/>
          <w:bCs/>
          <w:u w:val="single"/>
        </w:rPr>
        <w:t xml:space="preserve"> Information</w:t>
      </w:r>
    </w:p>
    <w:p w14:paraId="4016C219" w14:textId="6B7018E9" w:rsidR="000E777C" w:rsidRPr="002D13D1" w:rsidRDefault="000E777C" w:rsidP="0040681C">
      <w:pPr>
        <w:jc w:val="both"/>
        <w:rPr>
          <w:rFonts w:ascii="Arial" w:eastAsia="Times New Roman" w:hAnsi="Arial" w:cs="Arial"/>
          <w:kern w:val="0"/>
          <w:lang w:eastAsia="en-GB"/>
          <w14:ligatures w14:val="none"/>
        </w:rPr>
      </w:pPr>
      <w:r w:rsidRPr="000E777C">
        <w:rPr>
          <w:rFonts w:ascii="Arial" w:eastAsia="Times New Roman" w:hAnsi="Arial" w:cs="Arial"/>
          <w:kern w:val="0"/>
          <w:lang w:eastAsia="en-GB"/>
          <w14:ligatures w14:val="none"/>
        </w:rPr>
        <w:t xml:space="preserve">The service provided by </w:t>
      </w:r>
      <w:r>
        <w:rPr>
          <w:rFonts w:ascii="Arial" w:eastAsia="Times New Roman" w:hAnsi="Arial" w:cs="Arial"/>
          <w:kern w:val="0"/>
          <w:lang w:eastAsia="en-GB"/>
          <w14:ligatures w14:val="none"/>
        </w:rPr>
        <w:t>Vanessa Santomauro</w:t>
      </w:r>
      <w:r w:rsidRPr="000E777C">
        <w:rPr>
          <w:rFonts w:ascii="Arial" w:eastAsia="Times New Roman" w:hAnsi="Arial" w:cs="Arial"/>
          <w:kern w:val="0"/>
          <w:lang w:eastAsia="en-GB"/>
          <w14:ligatures w14:val="none"/>
        </w:rPr>
        <w:t xml:space="preserve"> is that of a Notary Public carrying out all permitted notarial activities including, where appropriate, arranging legalisation of documents and sending them to their </w:t>
      </w:r>
      <w:proofErr w:type="gramStart"/>
      <w:r w:rsidRPr="000E777C">
        <w:rPr>
          <w:rFonts w:ascii="Arial" w:eastAsia="Times New Roman" w:hAnsi="Arial" w:cs="Arial"/>
          <w:kern w:val="0"/>
          <w:lang w:eastAsia="en-GB"/>
          <w14:ligatures w14:val="none"/>
        </w:rPr>
        <w:t>final destination</w:t>
      </w:r>
      <w:proofErr w:type="gramEnd"/>
      <w:r w:rsidRPr="000E777C">
        <w:rPr>
          <w:rFonts w:ascii="Arial" w:eastAsia="Times New Roman" w:hAnsi="Arial" w:cs="Arial"/>
          <w:kern w:val="0"/>
          <w:lang w:eastAsia="en-GB"/>
          <w14:ligatures w14:val="none"/>
        </w:rPr>
        <w:t xml:space="preserve">. </w:t>
      </w:r>
    </w:p>
    <w:p w14:paraId="6FB7C283" w14:textId="4CB14EBE" w:rsidR="00767B4F" w:rsidRDefault="002D13D1" w:rsidP="0040681C">
      <w:pPr>
        <w:jc w:val="both"/>
        <w:rPr>
          <w:rFonts w:ascii="Arial" w:eastAsia="Times New Roman" w:hAnsi="Arial" w:cs="Arial"/>
          <w:kern w:val="0"/>
          <w:lang w:eastAsia="en-GB"/>
          <w14:ligatures w14:val="none"/>
        </w:rPr>
      </w:pPr>
      <w:r w:rsidRPr="002D13D1">
        <w:rPr>
          <w:rFonts w:ascii="Arial" w:eastAsia="Times New Roman" w:hAnsi="Arial" w:cs="Arial"/>
          <w:kern w:val="0"/>
          <w:lang w:eastAsia="en-GB"/>
          <w14:ligatures w14:val="none"/>
        </w:rPr>
        <w:t>An essential part of a notary’s role is to maintain and keep records. You can view details of how I handle your data in my Data Protection Privacy Notice</w:t>
      </w:r>
      <w:r w:rsidR="0040681C">
        <w:rPr>
          <w:rFonts w:ascii="Arial" w:eastAsia="Times New Roman" w:hAnsi="Arial" w:cs="Arial"/>
          <w:kern w:val="0"/>
          <w:lang w:eastAsia="en-GB"/>
          <w14:ligatures w14:val="none"/>
        </w:rPr>
        <w:t>.</w:t>
      </w:r>
    </w:p>
    <w:p w14:paraId="470440E9" w14:textId="77777777" w:rsidR="0040681C" w:rsidRDefault="0040681C" w:rsidP="0040681C">
      <w:pPr>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E</w:t>
      </w:r>
      <w:r w:rsidR="002D13D1" w:rsidRPr="002D13D1">
        <w:rPr>
          <w:rFonts w:ascii="Arial" w:eastAsia="Times New Roman" w:hAnsi="Arial" w:cs="Arial"/>
          <w:kern w:val="0"/>
          <w:lang w:eastAsia="en-GB"/>
          <w14:ligatures w14:val="none"/>
        </w:rPr>
        <w:t xml:space="preserve">ach notarial matter is </w:t>
      </w:r>
      <w:proofErr w:type="gramStart"/>
      <w:r w:rsidR="002D13D1" w:rsidRPr="002D13D1">
        <w:rPr>
          <w:rFonts w:ascii="Arial" w:eastAsia="Times New Roman" w:hAnsi="Arial" w:cs="Arial"/>
          <w:kern w:val="0"/>
          <w:lang w:eastAsia="en-GB"/>
          <w14:ligatures w14:val="none"/>
        </w:rPr>
        <w:t>different</w:t>
      </w:r>
      <w:proofErr w:type="gramEnd"/>
      <w:r w:rsidR="002D13D1" w:rsidRPr="002D13D1">
        <w:rPr>
          <w:rFonts w:ascii="Arial" w:eastAsia="Times New Roman" w:hAnsi="Arial" w:cs="Arial"/>
          <w:kern w:val="0"/>
          <w:lang w:eastAsia="en-GB"/>
          <w14:ligatures w14:val="none"/>
        </w:rPr>
        <w:t xml:space="preserve"> and the requirements and timescales will vary greatly according to whether the client is a private individual or a company and in particular according to the processing times of third parties such as the Foreign and Commonwealth Office, legalisation agents, translating agencies and couriers, etc. </w:t>
      </w:r>
    </w:p>
    <w:p w14:paraId="524C208C" w14:textId="77777777" w:rsidR="0040681C" w:rsidRDefault="002D13D1" w:rsidP="0040681C">
      <w:pPr>
        <w:jc w:val="both"/>
        <w:rPr>
          <w:rFonts w:ascii="Arial" w:eastAsia="Times New Roman" w:hAnsi="Arial" w:cs="Arial"/>
          <w:kern w:val="0"/>
          <w:lang w:eastAsia="en-GB"/>
          <w14:ligatures w14:val="none"/>
        </w:rPr>
      </w:pPr>
      <w:r w:rsidRPr="002D13D1">
        <w:rPr>
          <w:rFonts w:ascii="Arial" w:eastAsia="Times New Roman" w:hAnsi="Arial" w:cs="Arial"/>
          <w:kern w:val="0"/>
          <w:lang w:eastAsia="en-GB"/>
          <w14:ligatures w14:val="none"/>
        </w:rPr>
        <w:t>Some of the typical key stages are likely to include:</w:t>
      </w:r>
    </w:p>
    <w:p w14:paraId="7D57C2EF" w14:textId="77777777" w:rsidR="0040681C" w:rsidRDefault="002D13D1" w:rsidP="00213A49">
      <w:pPr>
        <w:ind w:left="709"/>
        <w:jc w:val="both"/>
        <w:rPr>
          <w:rFonts w:ascii="Arial" w:eastAsia="Times New Roman" w:hAnsi="Arial" w:cs="Arial"/>
          <w:kern w:val="0"/>
          <w:lang w:eastAsia="en-GB"/>
          <w14:ligatures w14:val="none"/>
        </w:rPr>
      </w:pPr>
      <w:r w:rsidRPr="002D13D1">
        <w:rPr>
          <w:rFonts w:ascii="Arial" w:eastAsia="Times New Roman" w:hAnsi="Arial" w:cs="Arial"/>
          <w:kern w:val="0"/>
          <w:lang w:eastAsia="en-GB"/>
          <w14:ligatures w14:val="none"/>
        </w:rPr>
        <w:t>• Receiving and reviewing the documents to be notarised together with any instructions you may have received</w:t>
      </w:r>
    </w:p>
    <w:p w14:paraId="0DEEC3C5" w14:textId="77777777" w:rsidR="0040681C" w:rsidRDefault="002D13D1" w:rsidP="00213A49">
      <w:pPr>
        <w:ind w:left="709"/>
        <w:jc w:val="both"/>
        <w:rPr>
          <w:rFonts w:ascii="Arial" w:eastAsia="Times New Roman" w:hAnsi="Arial" w:cs="Arial"/>
          <w:kern w:val="0"/>
          <w:lang w:eastAsia="en-GB"/>
          <w14:ligatures w14:val="none"/>
        </w:rPr>
      </w:pPr>
      <w:r w:rsidRPr="002D13D1">
        <w:rPr>
          <w:rFonts w:ascii="Arial" w:eastAsia="Times New Roman" w:hAnsi="Arial" w:cs="Arial"/>
          <w:kern w:val="0"/>
          <w:lang w:eastAsia="en-GB"/>
          <w14:ligatures w14:val="none"/>
        </w:rPr>
        <w:t>• Liaising with your legal advisors or other bodies to obtain the necessary documentation to deal with the document (e.g. information from Companies House or foreign registries, powers of attorney etc)</w:t>
      </w:r>
    </w:p>
    <w:p w14:paraId="6FEA4923" w14:textId="77777777" w:rsidR="0040681C" w:rsidRDefault="002D13D1" w:rsidP="00213A49">
      <w:pPr>
        <w:ind w:left="709"/>
        <w:jc w:val="both"/>
        <w:rPr>
          <w:rFonts w:ascii="Arial" w:eastAsia="Times New Roman" w:hAnsi="Arial" w:cs="Arial"/>
          <w:kern w:val="0"/>
          <w:lang w:eastAsia="en-GB"/>
          <w14:ligatures w14:val="none"/>
        </w:rPr>
      </w:pPr>
      <w:r w:rsidRPr="002D13D1">
        <w:rPr>
          <w:rFonts w:ascii="Arial" w:eastAsia="Times New Roman" w:hAnsi="Arial" w:cs="Arial"/>
          <w:kern w:val="0"/>
          <w:lang w:eastAsia="en-GB"/>
          <w14:ligatures w14:val="none"/>
        </w:rPr>
        <w:t>• Checking the identity, capacity and authority of the person who is to sign the document</w:t>
      </w:r>
    </w:p>
    <w:p w14:paraId="17665B39" w14:textId="77777777" w:rsidR="0040681C" w:rsidRDefault="002D13D1" w:rsidP="00213A49">
      <w:pPr>
        <w:ind w:left="709"/>
        <w:jc w:val="both"/>
        <w:rPr>
          <w:rFonts w:ascii="Arial" w:eastAsia="Times New Roman" w:hAnsi="Arial" w:cs="Arial"/>
          <w:kern w:val="0"/>
          <w:lang w:eastAsia="en-GB"/>
          <w14:ligatures w14:val="none"/>
        </w:rPr>
      </w:pPr>
      <w:r w:rsidRPr="002D13D1">
        <w:rPr>
          <w:rFonts w:ascii="Arial" w:eastAsia="Times New Roman" w:hAnsi="Arial" w:cs="Arial"/>
          <w:kern w:val="0"/>
          <w:lang w:eastAsia="en-GB"/>
          <w14:ligatures w14:val="none"/>
        </w:rPr>
        <w:t>• If a document is to be certified, checking with the issuing authorities that the document/award is genuine. In the case of academic awards, this would entail checking with the appropriate academic institutions</w:t>
      </w:r>
    </w:p>
    <w:p w14:paraId="34AE9898" w14:textId="77777777" w:rsidR="0040681C" w:rsidRDefault="002D13D1" w:rsidP="00213A49">
      <w:pPr>
        <w:ind w:left="709"/>
        <w:jc w:val="both"/>
        <w:rPr>
          <w:rFonts w:ascii="Arial" w:eastAsia="Times New Roman" w:hAnsi="Arial" w:cs="Arial"/>
          <w:kern w:val="0"/>
          <w:lang w:eastAsia="en-GB"/>
          <w14:ligatures w14:val="none"/>
        </w:rPr>
      </w:pPr>
      <w:r w:rsidRPr="002D13D1">
        <w:rPr>
          <w:rFonts w:ascii="Arial" w:eastAsia="Times New Roman" w:hAnsi="Arial" w:cs="Arial"/>
          <w:kern w:val="0"/>
          <w:lang w:eastAsia="en-GB"/>
          <w14:ligatures w14:val="none"/>
        </w:rPr>
        <w:t>• Meeting with the signatory to verify their identity and to ascertain that they understand what they are signing and that they are doing so of their own free will and ensuring that the document is executed correctly</w:t>
      </w:r>
    </w:p>
    <w:p w14:paraId="26664B8D" w14:textId="77777777" w:rsidR="0040681C" w:rsidRDefault="002D13D1" w:rsidP="00213A49">
      <w:pPr>
        <w:ind w:left="709"/>
        <w:jc w:val="both"/>
        <w:rPr>
          <w:rFonts w:ascii="Arial" w:eastAsia="Times New Roman" w:hAnsi="Arial" w:cs="Arial"/>
          <w:kern w:val="0"/>
          <w:lang w:eastAsia="en-GB"/>
          <w14:ligatures w14:val="none"/>
        </w:rPr>
      </w:pPr>
      <w:r w:rsidRPr="002D13D1">
        <w:rPr>
          <w:rFonts w:ascii="Arial" w:eastAsia="Times New Roman" w:hAnsi="Arial" w:cs="Arial"/>
          <w:kern w:val="0"/>
          <w:lang w:eastAsia="en-GB"/>
          <w14:ligatures w14:val="none"/>
        </w:rPr>
        <w:t>• Drafting and affixing or endorsing a notarial certificate to the document • Arranging for the legalisation of the document as appropriate</w:t>
      </w:r>
    </w:p>
    <w:p w14:paraId="54038BA9" w14:textId="6970C5EF" w:rsidR="00F0301F" w:rsidRDefault="002D13D1" w:rsidP="00213A49">
      <w:pPr>
        <w:ind w:left="709"/>
        <w:jc w:val="both"/>
      </w:pPr>
      <w:r w:rsidRPr="002D13D1">
        <w:rPr>
          <w:rFonts w:ascii="Arial" w:eastAsia="Times New Roman" w:hAnsi="Arial" w:cs="Arial"/>
          <w:kern w:val="0"/>
          <w:lang w:eastAsia="en-GB"/>
          <w14:ligatures w14:val="none"/>
        </w:rPr>
        <w:t>• Arranging for the storage of copies of all notarised documents in accordance with the requirements of the Notarial Practice Rules 2019</w:t>
      </w:r>
    </w:p>
    <w:sectPr w:rsidR="00F0301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20BB6" w14:textId="77777777" w:rsidR="00F0301F" w:rsidRDefault="00F0301F" w:rsidP="00F0301F">
      <w:pPr>
        <w:spacing w:after="0" w:line="240" w:lineRule="auto"/>
      </w:pPr>
      <w:r>
        <w:separator/>
      </w:r>
    </w:p>
  </w:endnote>
  <w:endnote w:type="continuationSeparator" w:id="0">
    <w:p w14:paraId="2DE1B4E5" w14:textId="77777777" w:rsidR="00F0301F" w:rsidRDefault="00F0301F" w:rsidP="00F03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DD88B" w14:textId="77777777" w:rsidR="00F0301F" w:rsidRDefault="00F03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02481" w14:textId="77777777" w:rsidR="00F0301F" w:rsidRDefault="00F0301F" w:rsidP="00F0301F">
    <w:pPr>
      <w:pStyle w:val="Footer"/>
      <w:jc w:val="center"/>
    </w:pPr>
    <w:r>
      <w:t>VANESSA SANTOMAURO</w:t>
    </w:r>
  </w:p>
  <w:p w14:paraId="75F1B665" w14:textId="77777777" w:rsidR="00F0301F" w:rsidRDefault="00F0301F" w:rsidP="00F0301F">
    <w:pPr>
      <w:pStyle w:val="Footer"/>
      <w:jc w:val="center"/>
    </w:pPr>
    <w:r>
      <w:t>NOTARY PUBLIC – ENGLAND AND WALES</w:t>
    </w:r>
  </w:p>
  <w:p w14:paraId="6D4BE9EF" w14:textId="77777777" w:rsidR="00F0301F" w:rsidRDefault="00F0301F" w:rsidP="00F0301F">
    <w:pPr>
      <w:pStyle w:val="Footer"/>
      <w:jc w:val="center"/>
    </w:pPr>
    <w:r>
      <w:t xml:space="preserve">13 </w:t>
    </w:r>
    <w:proofErr w:type="spellStart"/>
    <w:r>
      <w:t>Gosfield</w:t>
    </w:r>
    <w:proofErr w:type="spellEnd"/>
    <w:r>
      <w:t xml:space="preserve"> Road, High Garrett, Braintree, Essex CM7 5NZ</w:t>
    </w:r>
  </w:p>
  <w:p w14:paraId="6A1BE291" w14:textId="77777777" w:rsidR="00F0301F" w:rsidRDefault="00F0301F" w:rsidP="00F0301F">
    <w:pPr>
      <w:pStyle w:val="Footer"/>
      <w:jc w:val="center"/>
    </w:pPr>
  </w:p>
  <w:p w14:paraId="2F3D50D8" w14:textId="145A5FDA" w:rsidR="00F0301F" w:rsidRDefault="00F0301F" w:rsidP="00F0301F">
    <w:pPr>
      <w:pStyle w:val="Footer"/>
      <w:jc w:val="center"/>
    </w:pPr>
    <w:r w:rsidRPr="00F0301F">
      <w:t>Regulated through the Faculty Office of the Archbishop of Canterbury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06AF3" w14:textId="77777777" w:rsidR="00F0301F" w:rsidRDefault="00F03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1A65F" w14:textId="77777777" w:rsidR="00F0301F" w:rsidRDefault="00F0301F" w:rsidP="00F0301F">
      <w:pPr>
        <w:spacing w:after="0" w:line="240" w:lineRule="auto"/>
      </w:pPr>
      <w:r>
        <w:separator/>
      </w:r>
    </w:p>
  </w:footnote>
  <w:footnote w:type="continuationSeparator" w:id="0">
    <w:p w14:paraId="17871734" w14:textId="77777777" w:rsidR="00F0301F" w:rsidRDefault="00F0301F" w:rsidP="00F03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5AF9C" w14:textId="77777777" w:rsidR="00F0301F" w:rsidRDefault="00F03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B4600" w14:textId="144F81D4" w:rsidR="00F0301F" w:rsidRDefault="00F0301F" w:rsidP="00F0301F">
    <w:pPr>
      <w:pStyle w:val="Header"/>
      <w:ind w:left="-851"/>
    </w:pPr>
    <w:r>
      <w:rPr>
        <w:noProof/>
      </w:rPr>
      <w:drawing>
        <wp:inline distT="0" distB="0" distL="0" distR="0" wp14:anchorId="26050F84" wp14:editId="2B30F699">
          <wp:extent cx="2043164" cy="1225550"/>
          <wp:effectExtent l="0" t="0" r="0" b="0"/>
          <wp:docPr id="127599868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1244" cy="1254390"/>
                  </a:xfrm>
                  <a:prstGeom prst="rect">
                    <a:avLst/>
                  </a:prstGeom>
                  <a:noFill/>
                  <a:ln>
                    <a:noFill/>
                  </a:ln>
                </pic:spPr>
              </pic:pic>
            </a:graphicData>
          </a:graphic>
        </wp:inline>
      </w:drawing>
    </w:r>
  </w:p>
  <w:p w14:paraId="4A1A564C" w14:textId="77777777" w:rsidR="00F0301F" w:rsidRDefault="00F030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CD40C" w14:textId="77777777" w:rsidR="00F0301F" w:rsidRDefault="00F030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1F"/>
    <w:rsid w:val="000E777C"/>
    <w:rsid w:val="00213A49"/>
    <w:rsid w:val="00296CA5"/>
    <w:rsid w:val="002D13D1"/>
    <w:rsid w:val="0040681C"/>
    <w:rsid w:val="00767B4F"/>
    <w:rsid w:val="00903364"/>
    <w:rsid w:val="00F03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BC4A8"/>
  <w15:chartTrackingRefBased/>
  <w15:docId w15:val="{CEE44BEA-2C5E-422E-8C88-D64E5D16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01F"/>
  </w:style>
  <w:style w:type="paragraph" w:styleId="Heading1">
    <w:name w:val="heading 1"/>
    <w:basedOn w:val="Normal"/>
    <w:next w:val="Normal"/>
    <w:link w:val="Heading1Char"/>
    <w:uiPriority w:val="9"/>
    <w:qFormat/>
    <w:rsid w:val="00F030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30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30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30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30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30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0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0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0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0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30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30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30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30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30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0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0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01F"/>
    <w:rPr>
      <w:rFonts w:eastAsiaTheme="majorEastAsia" w:cstheme="majorBidi"/>
      <w:color w:val="272727" w:themeColor="text1" w:themeTint="D8"/>
    </w:rPr>
  </w:style>
  <w:style w:type="paragraph" w:styleId="Title">
    <w:name w:val="Title"/>
    <w:basedOn w:val="Normal"/>
    <w:next w:val="Normal"/>
    <w:link w:val="TitleChar"/>
    <w:uiPriority w:val="10"/>
    <w:qFormat/>
    <w:rsid w:val="00F030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0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0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0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01F"/>
    <w:pPr>
      <w:spacing w:before="160"/>
      <w:jc w:val="center"/>
    </w:pPr>
    <w:rPr>
      <w:i/>
      <w:iCs/>
      <w:color w:val="404040" w:themeColor="text1" w:themeTint="BF"/>
    </w:rPr>
  </w:style>
  <w:style w:type="character" w:customStyle="1" w:styleId="QuoteChar">
    <w:name w:val="Quote Char"/>
    <w:basedOn w:val="DefaultParagraphFont"/>
    <w:link w:val="Quote"/>
    <w:uiPriority w:val="29"/>
    <w:rsid w:val="00F0301F"/>
    <w:rPr>
      <w:i/>
      <w:iCs/>
      <w:color w:val="404040" w:themeColor="text1" w:themeTint="BF"/>
    </w:rPr>
  </w:style>
  <w:style w:type="paragraph" w:styleId="ListParagraph">
    <w:name w:val="List Paragraph"/>
    <w:basedOn w:val="Normal"/>
    <w:uiPriority w:val="34"/>
    <w:qFormat/>
    <w:rsid w:val="00F0301F"/>
    <w:pPr>
      <w:ind w:left="720"/>
      <w:contextualSpacing/>
    </w:pPr>
  </w:style>
  <w:style w:type="character" w:styleId="IntenseEmphasis">
    <w:name w:val="Intense Emphasis"/>
    <w:basedOn w:val="DefaultParagraphFont"/>
    <w:uiPriority w:val="21"/>
    <w:qFormat/>
    <w:rsid w:val="00F0301F"/>
    <w:rPr>
      <w:i/>
      <w:iCs/>
      <w:color w:val="0F4761" w:themeColor="accent1" w:themeShade="BF"/>
    </w:rPr>
  </w:style>
  <w:style w:type="paragraph" w:styleId="IntenseQuote">
    <w:name w:val="Intense Quote"/>
    <w:basedOn w:val="Normal"/>
    <w:next w:val="Normal"/>
    <w:link w:val="IntenseQuoteChar"/>
    <w:uiPriority w:val="30"/>
    <w:qFormat/>
    <w:rsid w:val="00F030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301F"/>
    <w:rPr>
      <w:i/>
      <w:iCs/>
      <w:color w:val="0F4761" w:themeColor="accent1" w:themeShade="BF"/>
    </w:rPr>
  </w:style>
  <w:style w:type="character" w:styleId="IntenseReference">
    <w:name w:val="Intense Reference"/>
    <w:basedOn w:val="DefaultParagraphFont"/>
    <w:uiPriority w:val="32"/>
    <w:qFormat/>
    <w:rsid w:val="00F0301F"/>
    <w:rPr>
      <w:b/>
      <w:bCs/>
      <w:smallCaps/>
      <w:color w:val="0F4761" w:themeColor="accent1" w:themeShade="BF"/>
      <w:spacing w:val="5"/>
    </w:rPr>
  </w:style>
  <w:style w:type="paragraph" w:styleId="NormalWeb">
    <w:name w:val="Normal (Web)"/>
    <w:basedOn w:val="Normal"/>
    <w:uiPriority w:val="99"/>
    <w:semiHidden/>
    <w:unhideWhenUsed/>
    <w:rsid w:val="00F0301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F030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01F"/>
  </w:style>
  <w:style w:type="paragraph" w:styleId="Footer">
    <w:name w:val="footer"/>
    <w:basedOn w:val="Normal"/>
    <w:link w:val="FooterChar"/>
    <w:uiPriority w:val="99"/>
    <w:unhideWhenUsed/>
    <w:rsid w:val="00F030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01F"/>
  </w:style>
  <w:style w:type="character" w:styleId="Hyperlink">
    <w:name w:val="Hyperlink"/>
    <w:basedOn w:val="DefaultParagraphFont"/>
    <w:uiPriority w:val="99"/>
    <w:unhideWhenUsed/>
    <w:rsid w:val="00767B4F"/>
    <w:rPr>
      <w:color w:val="467886" w:themeColor="hyperlink"/>
      <w:u w:val="single"/>
    </w:rPr>
  </w:style>
  <w:style w:type="character" w:styleId="UnresolvedMention">
    <w:name w:val="Unresolved Mention"/>
    <w:basedOn w:val="DefaultParagraphFont"/>
    <w:uiPriority w:val="99"/>
    <w:semiHidden/>
    <w:unhideWhenUsed/>
    <w:rsid w:val="00767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Santomauro</dc:creator>
  <cp:keywords/>
  <dc:description/>
  <cp:lastModifiedBy>Vanessa Santomauro</cp:lastModifiedBy>
  <cp:revision>2</cp:revision>
  <dcterms:created xsi:type="dcterms:W3CDTF">2024-10-21T21:45:00Z</dcterms:created>
  <dcterms:modified xsi:type="dcterms:W3CDTF">2024-10-21T21:45:00Z</dcterms:modified>
</cp:coreProperties>
</file>